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82CB" w14:textId="77777777" w:rsidR="005A23C7" w:rsidRPr="004E719F" w:rsidRDefault="0052751F" w:rsidP="004E719F">
      <w:pPr>
        <w:jc w:val="center"/>
        <w:rPr>
          <w:b/>
          <w:i/>
          <w:u w:val="single"/>
        </w:rPr>
      </w:pPr>
      <w:r w:rsidRPr="004E719F">
        <w:rPr>
          <w:b/>
          <w:i/>
          <w:u w:val="single"/>
        </w:rPr>
        <w:t>Hotel Accommodations</w:t>
      </w:r>
    </w:p>
    <w:p w14:paraId="50D8891A" w14:textId="77777777" w:rsidR="0052751F" w:rsidRPr="004E719F" w:rsidRDefault="0052751F" w:rsidP="004E719F">
      <w:pPr>
        <w:jc w:val="center"/>
        <w:rPr>
          <w:b/>
          <w:i/>
          <w:u w:val="single"/>
        </w:rPr>
      </w:pPr>
    </w:p>
    <w:p w14:paraId="1E107EBE" w14:textId="77777777" w:rsidR="0052751F" w:rsidRDefault="0052751F" w:rsidP="004E719F">
      <w:pPr>
        <w:jc w:val="center"/>
      </w:pPr>
      <w:r w:rsidRPr="004E719F">
        <w:rPr>
          <w:b/>
          <w:i/>
          <w:u w:val="single"/>
        </w:rPr>
        <w:t>Hotel accommodations for the 2016 DPA Convention are being provided by:</w:t>
      </w:r>
    </w:p>
    <w:p w14:paraId="79DAFFC2" w14:textId="77777777" w:rsidR="0052751F" w:rsidRDefault="0052751F"/>
    <w:p w14:paraId="6192B348" w14:textId="77777777" w:rsidR="0052751F" w:rsidRDefault="0052751F" w:rsidP="0052751F">
      <w:pPr>
        <w:jc w:val="center"/>
        <w:rPr>
          <w:b/>
        </w:rPr>
      </w:pPr>
      <w:r>
        <w:br/>
      </w:r>
      <w:r w:rsidRPr="0052751F">
        <w:rPr>
          <w:b/>
        </w:rPr>
        <w:t>Hyatt Place Dewey Beach</w:t>
      </w:r>
    </w:p>
    <w:p w14:paraId="53F4AA18" w14:textId="77777777" w:rsidR="0052751F" w:rsidRDefault="0052751F" w:rsidP="0052751F">
      <w:pPr>
        <w:widowControl w:val="0"/>
        <w:autoSpaceDE w:val="0"/>
        <w:autoSpaceDN w:val="0"/>
        <w:adjustRightInd w:val="0"/>
        <w:jc w:val="center"/>
        <w:rPr>
          <w:rFonts w:ascii="MuseoSansW01-300" w:hAnsi="MuseoSansW01-300" w:cs="MuseoSansW01-300"/>
          <w:color w:val="262626"/>
          <w:sz w:val="26"/>
          <w:szCs w:val="26"/>
        </w:rPr>
      </w:pPr>
      <w:r>
        <w:rPr>
          <w:rFonts w:ascii="MuseoSansW01-300" w:hAnsi="MuseoSansW01-300" w:cs="MuseoSansW01-300"/>
          <w:color w:val="262626"/>
          <w:sz w:val="26"/>
          <w:szCs w:val="26"/>
        </w:rPr>
        <w:t>1301 Coastal Highway</w:t>
      </w:r>
    </w:p>
    <w:p w14:paraId="6C2E4BDC" w14:textId="77777777" w:rsidR="0052751F" w:rsidRDefault="0052751F" w:rsidP="0052751F">
      <w:pPr>
        <w:widowControl w:val="0"/>
        <w:autoSpaceDE w:val="0"/>
        <w:autoSpaceDN w:val="0"/>
        <w:adjustRightInd w:val="0"/>
        <w:jc w:val="center"/>
        <w:rPr>
          <w:rFonts w:ascii="MuseoSansW01-300" w:hAnsi="MuseoSansW01-300" w:cs="MuseoSansW01-300"/>
          <w:color w:val="262626"/>
          <w:sz w:val="26"/>
          <w:szCs w:val="26"/>
        </w:rPr>
      </w:pPr>
      <w:r>
        <w:rPr>
          <w:rFonts w:ascii="MuseoSansW01-300" w:hAnsi="MuseoSansW01-300" w:cs="MuseoSansW01-300"/>
          <w:color w:val="262626"/>
          <w:sz w:val="26"/>
          <w:szCs w:val="26"/>
        </w:rPr>
        <w:t>Dewey Beach, Delaware, USA, 19971</w:t>
      </w:r>
    </w:p>
    <w:p w14:paraId="47211B67" w14:textId="77777777" w:rsidR="0052751F" w:rsidRDefault="0052751F" w:rsidP="0052751F">
      <w:pPr>
        <w:widowControl w:val="0"/>
        <w:autoSpaceDE w:val="0"/>
        <w:autoSpaceDN w:val="0"/>
        <w:adjustRightInd w:val="0"/>
        <w:jc w:val="center"/>
        <w:rPr>
          <w:rFonts w:ascii="MuseoSansW01-300" w:hAnsi="MuseoSansW01-300" w:cs="MuseoSansW01-300"/>
          <w:color w:val="262626"/>
          <w:sz w:val="26"/>
          <w:szCs w:val="26"/>
        </w:rPr>
      </w:pPr>
      <w:r>
        <w:rPr>
          <w:rFonts w:ascii="MuseoSansW01-300" w:hAnsi="MuseoSansW01-300" w:cs="MuseoSansW01-300"/>
          <w:color w:val="262626"/>
          <w:sz w:val="26"/>
          <w:szCs w:val="26"/>
        </w:rPr>
        <w:t>www.</w:t>
      </w:r>
      <w:r w:rsidR="00CA6820">
        <w:rPr>
          <w:rFonts w:ascii="MuseoSansW01-300" w:hAnsi="MuseoSansW01-300" w:cs="MuseoSansW01-300"/>
          <w:color w:val="262626"/>
          <w:sz w:val="26"/>
          <w:szCs w:val="26"/>
        </w:rPr>
        <w:t>hyattplacedeweybeach</w:t>
      </w:r>
      <w:r>
        <w:rPr>
          <w:rFonts w:ascii="MuseoSansW01-300" w:hAnsi="MuseoSansW01-300" w:cs="MuseoSansW01-300"/>
          <w:color w:val="262626"/>
          <w:sz w:val="26"/>
          <w:szCs w:val="26"/>
        </w:rPr>
        <w:t>.com</w:t>
      </w:r>
    </w:p>
    <w:p w14:paraId="5C250839" w14:textId="77777777" w:rsidR="0052751F" w:rsidRDefault="0052751F" w:rsidP="0052751F">
      <w:pPr>
        <w:rPr>
          <w:rFonts w:ascii="MuseoSansW01-300" w:hAnsi="MuseoSansW01-300" w:cs="MuseoSansW01-300"/>
          <w:color w:val="262626"/>
          <w:sz w:val="26"/>
          <w:szCs w:val="26"/>
        </w:rPr>
      </w:pPr>
    </w:p>
    <w:p w14:paraId="463ECE18" w14:textId="77777777" w:rsidR="0052751F" w:rsidRDefault="0052751F" w:rsidP="0052751F">
      <w:pPr>
        <w:rPr>
          <w:rFonts w:ascii="MuseoSansW01-300" w:hAnsi="MuseoSansW01-300" w:cs="MuseoSansW01-300"/>
          <w:color w:val="262626"/>
          <w:sz w:val="26"/>
          <w:szCs w:val="26"/>
        </w:rPr>
      </w:pPr>
    </w:p>
    <w:p w14:paraId="7C86209F" w14:textId="6ECD1918" w:rsidR="004E719F" w:rsidRDefault="0052751F" w:rsidP="0052751F">
      <w:pPr>
        <w:rPr>
          <w:rFonts w:ascii="MuseoSansW01-300" w:hAnsi="MuseoSansW01-300" w:cs="MuseoSansW01-300"/>
          <w:color w:val="262626"/>
          <w:sz w:val="26"/>
          <w:szCs w:val="26"/>
        </w:rPr>
      </w:pPr>
      <w:r>
        <w:rPr>
          <w:rFonts w:ascii="MuseoSansW01-300" w:hAnsi="MuseoSansW01-300" w:cs="MuseoSansW01-300"/>
          <w:color w:val="262626"/>
          <w:sz w:val="26"/>
          <w:szCs w:val="26"/>
        </w:rPr>
        <w:t xml:space="preserve">To reserve a room at the DPA Convention Rate, you will need to </w:t>
      </w:r>
      <w:r w:rsidR="004E719F">
        <w:rPr>
          <w:rFonts w:ascii="MuseoSansW01-300" w:hAnsi="MuseoSansW01-300" w:cs="MuseoSansW01-300"/>
          <w:color w:val="262626"/>
          <w:sz w:val="26"/>
          <w:szCs w:val="26"/>
        </w:rPr>
        <w:t>book the room</w:t>
      </w:r>
      <w:r>
        <w:rPr>
          <w:rFonts w:ascii="MuseoSansW01-300" w:hAnsi="MuseoSansW01-300" w:cs="MuseoSansW01-300"/>
          <w:color w:val="262626"/>
          <w:sz w:val="26"/>
          <w:szCs w:val="26"/>
        </w:rPr>
        <w:t xml:space="preserve"> no later than September 30, 2016</w:t>
      </w:r>
      <w:r w:rsidR="004E719F">
        <w:rPr>
          <w:rFonts w:ascii="MuseoSansW01-300" w:hAnsi="MuseoSansW01-300" w:cs="MuseoSansW01-300"/>
          <w:color w:val="262626"/>
          <w:sz w:val="26"/>
          <w:szCs w:val="26"/>
        </w:rPr>
        <w:t xml:space="preserve">.  Either call in reservations at 888-591-1234 or visit the website at </w:t>
      </w:r>
      <w:hyperlink r:id="rId4" w:history="1">
        <w:r w:rsidR="004E719F" w:rsidRPr="002E19DD">
          <w:rPr>
            <w:rStyle w:val="Hyperlink"/>
            <w:rFonts w:ascii="MuseoSansW01-300" w:hAnsi="MuseoSansW01-300" w:cs="MuseoSansW01-300"/>
            <w:sz w:val="26"/>
            <w:szCs w:val="26"/>
          </w:rPr>
          <w:t>www.HyattPlaceDeweyBeach.com</w:t>
        </w:r>
      </w:hyperlink>
      <w:r w:rsidR="004E719F">
        <w:rPr>
          <w:rFonts w:ascii="MuseoSansW01-300" w:hAnsi="MuseoSansW01-300" w:cs="MuseoSansW01-300"/>
          <w:color w:val="262626"/>
          <w:sz w:val="26"/>
          <w:szCs w:val="26"/>
        </w:rPr>
        <w:t xml:space="preserve"> and use the </w:t>
      </w:r>
      <w:r w:rsidR="004E719F" w:rsidRPr="004E719F">
        <w:rPr>
          <w:rFonts w:ascii="MuseoSansW01-300" w:hAnsi="MuseoSansW01-300" w:cs="MuseoSansW01-300"/>
          <w:b/>
          <w:color w:val="262626"/>
          <w:sz w:val="28"/>
          <w:szCs w:val="26"/>
        </w:rPr>
        <w:t>group code G-DEPA</w:t>
      </w:r>
      <w:r w:rsidR="004E719F" w:rsidRPr="004E719F">
        <w:rPr>
          <w:rFonts w:ascii="MuseoSansW01-300" w:hAnsi="MuseoSansW01-300" w:cs="MuseoSansW01-300"/>
          <w:color w:val="262626"/>
          <w:sz w:val="28"/>
          <w:szCs w:val="26"/>
        </w:rPr>
        <w:t xml:space="preserve"> </w:t>
      </w:r>
      <w:r w:rsidR="004E719F">
        <w:rPr>
          <w:rFonts w:ascii="MuseoSansW01-300" w:hAnsi="MuseoSansW01-300" w:cs="MuseoSansW01-300"/>
          <w:color w:val="262626"/>
          <w:sz w:val="26"/>
          <w:szCs w:val="26"/>
        </w:rPr>
        <w:t>to make your reservations.  The group code is entered into the corporate or group code box.</w:t>
      </w:r>
    </w:p>
    <w:p w14:paraId="74BB9124" w14:textId="77777777" w:rsidR="004E719F" w:rsidRDefault="004E719F" w:rsidP="0052751F">
      <w:pPr>
        <w:rPr>
          <w:rFonts w:ascii="MuseoSansW01-300" w:hAnsi="MuseoSansW01-300" w:cs="MuseoSansW01-300"/>
          <w:color w:val="262626"/>
          <w:sz w:val="26"/>
          <w:szCs w:val="26"/>
        </w:rPr>
      </w:pPr>
    </w:p>
    <w:p w14:paraId="4A5BFED5" w14:textId="5ABC0B9C" w:rsidR="004E719F" w:rsidRDefault="0052751F" w:rsidP="0052751F">
      <w:pPr>
        <w:rPr>
          <w:rFonts w:ascii="MuseoSansW01-300" w:hAnsi="MuseoSansW01-300" w:cs="MuseoSansW01-300"/>
          <w:color w:val="262626"/>
          <w:sz w:val="26"/>
          <w:szCs w:val="26"/>
        </w:rPr>
      </w:pPr>
      <w:r>
        <w:rPr>
          <w:rFonts w:ascii="MuseoSansW01-300" w:hAnsi="MuseoSansW01-300" w:cs="MuseoSansW01-300"/>
          <w:color w:val="262626"/>
          <w:sz w:val="26"/>
          <w:szCs w:val="26"/>
        </w:rPr>
        <w:t>Room type (king or two-bedded) can be confirmed at the time of the reservation</w:t>
      </w:r>
      <w:r w:rsidR="00CA6820">
        <w:rPr>
          <w:rFonts w:ascii="MuseoSansW01-300" w:hAnsi="MuseoSansW01-300" w:cs="MuseoSansW01-300"/>
          <w:color w:val="262626"/>
          <w:sz w:val="26"/>
          <w:szCs w:val="26"/>
        </w:rPr>
        <w:t xml:space="preserve">.  The Hyatt Place Dewey Beach and Conference Center are smoke-free facilities.  </w:t>
      </w:r>
      <w:bookmarkStart w:id="0" w:name="_GoBack"/>
      <w:bookmarkEnd w:id="0"/>
    </w:p>
    <w:p w14:paraId="162BA19E" w14:textId="77777777" w:rsidR="00CA6820" w:rsidRDefault="00CA6820" w:rsidP="0052751F">
      <w:pPr>
        <w:rPr>
          <w:rFonts w:ascii="MuseoSansW01-300" w:hAnsi="MuseoSansW01-300" w:cs="MuseoSansW01-300"/>
          <w:color w:val="262626"/>
          <w:sz w:val="26"/>
          <w:szCs w:val="26"/>
        </w:rPr>
      </w:pPr>
    </w:p>
    <w:p w14:paraId="22E3F434" w14:textId="77777777" w:rsidR="00CA6820" w:rsidRDefault="00CA6820" w:rsidP="0052751F">
      <w:pPr>
        <w:rPr>
          <w:rFonts w:ascii="MuseoSansW01-300" w:hAnsi="MuseoSansW01-300" w:cs="MuseoSansW01-300"/>
          <w:color w:val="262626"/>
          <w:sz w:val="26"/>
          <w:szCs w:val="26"/>
        </w:rPr>
      </w:pPr>
      <w:r>
        <w:rPr>
          <w:rFonts w:ascii="MuseoSansW01-300" w:hAnsi="MuseoSansW01-300" w:cs="MuseoSansW01-300"/>
          <w:color w:val="262626"/>
          <w:sz w:val="26"/>
          <w:szCs w:val="26"/>
        </w:rPr>
        <w:t>DPA Convention Room Rates:</w:t>
      </w:r>
    </w:p>
    <w:p w14:paraId="1E1C4583" w14:textId="77777777" w:rsidR="00CA6820" w:rsidRDefault="008624A2" w:rsidP="0052751F">
      <w:pPr>
        <w:rPr>
          <w:rFonts w:ascii="MuseoSansW01-300" w:hAnsi="MuseoSansW01-300" w:cs="MuseoSansW01-300"/>
          <w:color w:val="262626"/>
          <w:sz w:val="26"/>
          <w:szCs w:val="26"/>
        </w:rPr>
      </w:pPr>
      <w:r>
        <w:rPr>
          <w:rFonts w:ascii="MuseoSansW01-300" w:hAnsi="MuseoSansW01-300" w:cs="MuseoSansW01-300"/>
          <w:color w:val="262626"/>
          <w:sz w:val="26"/>
          <w:szCs w:val="26"/>
        </w:rPr>
        <w:t>$149</w:t>
      </w:r>
      <w:r w:rsidR="00CA6820">
        <w:rPr>
          <w:rFonts w:ascii="MuseoSansW01-300" w:hAnsi="MuseoSansW01-300" w:cs="MuseoSansW01-300"/>
          <w:color w:val="262626"/>
          <w:sz w:val="26"/>
          <w:szCs w:val="26"/>
        </w:rPr>
        <w:t xml:space="preserve"> Single/Double Occupancy</w:t>
      </w:r>
    </w:p>
    <w:p w14:paraId="3DA3652B" w14:textId="77777777" w:rsidR="00CA6820" w:rsidRDefault="00CA6820" w:rsidP="0052751F">
      <w:pPr>
        <w:rPr>
          <w:rFonts w:ascii="MuseoSansW01-300" w:hAnsi="MuseoSansW01-300" w:cs="MuseoSansW01-300"/>
          <w:color w:val="262626"/>
          <w:sz w:val="26"/>
          <w:szCs w:val="26"/>
        </w:rPr>
      </w:pPr>
      <w:r>
        <w:rPr>
          <w:rFonts w:ascii="MuseoSansW01-300" w:hAnsi="MuseoSansW01-300" w:cs="MuseoSansW01-300"/>
          <w:color w:val="262626"/>
          <w:sz w:val="26"/>
          <w:szCs w:val="26"/>
        </w:rPr>
        <w:t>The above rates are based on single or double occupancy and are subject to an 8% hotel occupancy tax.</w:t>
      </w:r>
    </w:p>
    <w:p w14:paraId="406CED66" w14:textId="77777777" w:rsidR="00CA6820" w:rsidRDefault="00CA6820" w:rsidP="0052751F">
      <w:pPr>
        <w:rPr>
          <w:rFonts w:ascii="MuseoSansW01-300" w:hAnsi="MuseoSansW01-300" w:cs="MuseoSansW01-300"/>
          <w:color w:val="262626"/>
          <w:sz w:val="26"/>
          <w:szCs w:val="26"/>
        </w:rPr>
      </w:pPr>
    </w:p>
    <w:p w14:paraId="2DDC4689" w14:textId="77777777" w:rsidR="00CA6820" w:rsidRPr="0052751F" w:rsidRDefault="00CA6820" w:rsidP="0052751F">
      <w:pPr>
        <w:rPr>
          <w:b/>
        </w:rPr>
      </w:pPr>
      <w:r>
        <w:rPr>
          <w:rFonts w:ascii="MuseoSansW01-300" w:hAnsi="MuseoSansW01-300" w:cs="MuseoSansW01-300"/>
          <w:color w:val="262626"/>
          <w:sz w:val="26"/>
          <w:szCs w:val="26"/>
        </w:rPr>
        <w:t>All reservations must be guaranteed.  Individuals will be asked to provide a one night’s room and tax deposit in order to guarantee a reservation.  Deposits may be made by cash, check or major credit card.</w:t>
      </w:r>
    </w:p>
    <w:p w14:paraId="768ABF7F" w14:textId="77777777" w:rsidR="0052751F" w:rsidRDefault="0052751F"/>
    <w:p w14:paraId="43E16126" w14:textId="77777777" w:rsidR="0052751F" w:rsidRDefault="0052751F"/>
    <w:sectPr w:rsidR="0052751F" w:rsidSect="00541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SansW01-3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F"/>
    <w:rsid w:val="000D3CCA"/>
    <w:rsid w:val="004E719F"/>
    <w:rsid w:val="0052751F"/>
    <w:rsid w:val="0054105E"/>
    <w:rsid w:val="005A23C7"/>
    <w:rsid w:val="008624A2"/>
    <w:rsid w:val="00C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4AD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yattPlaceDeweyBeach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Wetzel</dc:creator>
  <cp:keywords/>
  <dc:description/>
  <cp:lastModifiedBy>Mary Marceluk</cp:lastModifiedBy>
  <cp:revision>3</cp:revision>
  <dcterms:created xsi:type="dcterms:W3CDTF">2016-09-16T16:16:00Z</dcterms:created>
  <dcterms:modified xsi:type="dcterms:W3CDTF">2016-09-16T16:23:00Z</dcterms:modified>
</cp:coreProperties>
</file>